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2266"/>
        <w:tblW w:w="10188" w:type="dxa"/>
        <w:tblLook w:val="04A0" w:firstRow="1" w:lastRow="0" w:firstColumn="1" w:lastColumn="0" w:noHBand="0" w:noVBand="1"/>
      </w:tblPr>
      <w:tblGrid>
        <w:gridCol w:w="918"/>
        <w:gridCol w:w="880"/>
        <w:gridCol w:w="415"/>
        <w:gridCol w:w="486"/>
        <w:gridCol w:w="491"/>
        <w:gridCol w:w="458"/>
        <w:gridCol w:w="485"/>
        <w:gridCol w:w="440"/>
        <w:gridCol w:w="415"/>
        <w:gridCol w:w="485"/>
        <w:gridCol w:w="568"/>
        <w:gridCol w:w="415"/>
        <w:gridCol w:w="485"/>
        <w:gridCol w:w="525"/>
        <w:gridCol w:w="505"/>
        <w:gridCol w:w="624"/>
        <w:gridCol w:w="556"/>
        <w:gridCol w:w="1037"/>
      </w:tblGrid>
      <w:tr w:rsidR="00DC1DEE" w:rsidTr="00752574">
        <w:tc>
          <w:tcPr>
            <w:tcW w:w="1798" w:type="dxa"/>
            <w:gridSpan w:val="2"/>
          </w:tcPr>
          <w:p w:rsidR="00DC1DEE" w:rsidRDefault="00DC1DEE" w:rsidP="0075257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درصد پوشش مراقبت</w:t>
            </w:r>
          </w:p>
        </w:tc>
        <w:tc>
          <w:tcPr>
            <w:tcW w:w="1392" w:type="dxa"/>
            <w:gridSpan w:val="3"/>
          </w:tcPr>
          <w:p w:rsidR="00DC1DEE" w:rsidRDefault="00DC1DEE" w:rsidP="0075257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درصد پوشش خدمت خطر سنجی </w:t>
            </w:r>
          </w:p>
          <w:p w:rsidR="00DC1DEE" w:rsidRDefault="00DC1DEE" w:rsidP="00752574">
            <w:pPr>
              <w:jc w:val="right"/>
            </w:pPr>
            <w:r>
              <w:rPr>
                <w:rFonts w:hint="cs"/>
                <w:rtl/>
              </w:rPr>
              <w:t>کد7043</w:t>
            </w:r>
          </w:p>
        </w:tc>
        <w:tc>
          <w:tcPr>
            <w:tcW w:w="1383" w:type="dxa"/>
            <w:gridSpan w:val="3"/>
          </w:tcPr>
          <w:p w:rsidR="00DC1DEE" w:rsidRDefault="00DC1DEE" w:rsidP="0075257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درصد پوشش خدمت ارزیابی سلامت روان</w:t>
            </w:r>
          </w:p>
          <w:p w:rsidR="00DC1DEE" w:rsidRDefault="00DC1DEE" w:rsidP="00752574">
            <w:pPr>
              <w:jc w:val="right"/>
            </w:pPr>
            <w:r>
              <w:rPr>
                <w:rFonts w:hint="cs"/>
                <w:rtl/>
              </w:rPr>
              <w:t>6784</w:t>
            </w:r>
          </w:p>
        </w:tc>
        <w:tc>
          <w:tcPr>
            <w:tcW w:w="1468" w:type="dxa"/>
            <w:gridSpan w:val="3"/>
          </w:tcPr>
          <w:p w:rsidR="00DC1DEE" w:rsidRDefault="00DC1DEE" w:rsidP="0075257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درصد پوشش خدمت  استعمال دخانیات</w:t>
            </w:r>
          </w:p>
          <w:p w:rsidR="00DC1DEE" w:rsidRDefault="00DC1DEE" w:rsidP="00752574">
            <w:pPr>
              <w:jc w:val="right"/>
            </w:pPr>
            <w:r>
              <w:rPr>
                <w:rFonts w:hint="cs"/>
                <w:rtl/>
              </w:rPr>
              <w:t>کد6792</w:t>
            </w:r>
          </w:p>
        </w:tc>
        <w:tc>
          <w:tcPr>
            <w:tcW w:w="1425" w:type="dxa"/>
            <w:gridSpan w:val="3"/>
          </w:tcPr>
          <w:p w:rsidR="00DC1DEE" w:rsidRDefault="00DC1DEE" w:rsidP="0075257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درصد پوشش خدمت فعالیت بدنی</w:t>
            </w:r>
          </w:p>
          <w:p w:rsidR="00DC1DEE" w:rsidRDefault="00DC1DEE" w:rsidP="00752574">
            <w:pPr>
              <w:jc w:val="right"/>
            </w:pPr>
            <w:r>
              <w:rPr>
                <w:rFonts w:hint="cs"/>
                <w:rtl/>
              </w:rPr>
              <w:t>کد6786</w:t>
            </w:r>
          </w:p>
        </w:tc>
        <w:tc>
          <w:tcPr>
            <w:tcW w:w="1685" w:type="dxa"/>
            <w:gridSpan w:val="3"/>
          </w:tcPr>
          <w:p w:rsidR="00DC1DEE" w:rsidRDefault="00DC1DEE" w:rsidP="0075257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درصد پوشش خدمت تن سنجی و ارزیابی الگوی تغذیه</w:t>
            </w:r>
          </w:p>
          <w:p w:rsidR="00DC1DEE" w:rsidRDefault="00DC1DEE" w:rsidP="00752574">
            <w:pPr>
              <w:jc w:val="right"/>
            </w:pPr>
            <w:r>
              <w:rPr>
                <w:rFonts w:hint="cs"/>
                <w:rtl/>
              </w:rPr>
              <w:t>کد7982</w:t>
            </w:r>
          </w:p>
        </w:tc>
        <w:tc>
          <w:tcPr>
            <w:tcW w:w="1037" w:type="dxa"/>
            <w:vMerge w:val="restart"/>
          </w:tcPr>
          <w:p w:rsidR="00DC1DEE" w:rsidRDefault="00DC1DEE" w:rsidP="00752574">
            <w:pPr>
              <w:jc w:val="right"/>
            </w:pPr>
          </w:p>
        </w:tc>
      </w:tr>
      <w:tr w:rsidR="003D56A3" w:rsidTr="00752574">
        <w:tc>
          <w:tcPr>
            <w:tcW w:w="918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مرد</w:t>
            </w:r>
          </w:p>
        </w:tc>
        <w:tc>
          <w:tcPr>
            <w:tcW w:w="880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زن</w:t>
            </w:r>
          </w:p>
        </w:tc>
        <w:tc>
          <w:tcPr>
            <w:tcW w:w="415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کل</w:t>
            </w:r>
          </w:p>
        </w:tc>
        <w:tc>
          <w:tcPr>
            <w:tcW w:w="486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مرد</w:t>
            </w:r>
          </w:p>
        </w:tc>
        <w:tc>
          <w:tcPr>
            <w:tcW w:w="491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زن</w:t>
            </w:r>
          </w:p>
        </w:tc>
        <w:tc>
          <w:tcPr>
            <w:tcW w:w="458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کل</w:t>
            </w:r>
          </w:p>
        </w:tc>
        <w:tc>
          <w:tcPr>
            <w:tcW w:w="485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مرد</w:t>
            </w:r>
          </w:p>
        </w:tc>
        <w:tc>
          <w:tcPr>
            <w:tcW w:w="440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زن</w:t>
            </w:r>
          </w:p>
        </w:tc>
        <w:tc>
          <w:tcPr>
            <w:tcW w:w="415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کل</w:t>
            </w:r>
          </w:p>
        </w:tc>
        <w:tc>
          <w:tcPr>
            <w:tcW w:w="485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مرد</w:t>
            </w:r>
          </w:p>
        </w:tc>
        <w:tc>
          <w:tcPr>
            <w:tcW w:w="568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زن</w:t>
            </w:r>
          </w:p>
        </w:tc>
        <w:tc>
          <w:tcPr>
            <w:tcW w:w="415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کل</w:t>
            </w:r>
          </w:p>
        </w:tc>
        <w:tc>
          <w:tcPr>
            <w:tcW w:w="485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مرد</w:t>
            </w:r>
          </w:p>
        </w:tc>
        <w:tc>
          <w:tcPr>
            <w:tcW w:w="525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زن</w:t>
            </w:r>
          </w:p>
        </w:tc>
        <w:tc>
          <w:tcPr>
            <w:tcW w:w="505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کل</w:t>
            </w:r>
          </w:p>
        </w:tc>
        <w:tc>
          <w:tcPr>
            <w:tcW w:w="624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مرد</w:t>
            </w:r>
          </w:p>
        </w:tc>
        <w:tc>
          <w:tcPr>
            <w:tcW w:w="556" w:type="dxa"/>
          </w:tcPr>
          <w:p w:rsidR="003D56A3" w:rsidRDefault="003D56A3" w:rsidP="00752574">
            <w:pPr>
              <w:jc w:val="right"/>
            </w:pPr>
            <w:r>
              <w:rPr>
                <w:rFonts w:hint="cs"/>
                <w:rtl/>
              </w:rPr>
              <w:t>زن</w:t>
            </w:r>
          </w:p>
        </w:tc>
        <w:tc>
          <w:tcPr>
            <w:tcW w:w="1037" w:type="dxa"/>
            <w:vMerge/>
          </w:tcPr>
          <w:p w:rsidR="003D56A3" w:rsidRDefault="003D56A3" w:rsidP="00752574">
            <w:pPr>
              <w:jc w:val="right"/>
            </w:pPr>
          </w:p>
        </w:tc>
      </w:tr>
      <w:tr w:rsidR="003D56A3" w:rsidTr="00752574">
        <w:tc>
          <w:tcPr>
            <w:tcW w:w="918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880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1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86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91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58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8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40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1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8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568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1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8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52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50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624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556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1037" w:type="dxa"/>
          </w:tcPr>
          <w:p w:rsidR="003D56A3" w:rsidRPr="00D8149D" w:rsidRDefault="003D56A3" w:rsidP="00752574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6ماهه اول</w:t>
            </w:r>
          </w:p>
        </w:tc>
      </w:tr>
      <w:tr w:rsidR="003D56A3" w:rsidTr="00752574">
        <w:tc>
          <w:tcPr>
            <w:tcW w:w="918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880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1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86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91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58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8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40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1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8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568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1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48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52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505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624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556" w:type="dxa"/>
          </w:tcPr>
          <w:p w:rsidR="003D56A3" w:rsidRDefault="003D56A3" w:rsidP="00752574">
            <w:pPr>
              <w:jc w:val="right"/>
            </w:pPr>
          </w:p>
        </w:tc>
        <w:tc>
          <w:tcPr>
            <w:tcW w:w="1037" w:type="dxa"/>
          </w:tcPr>
          <w:p w:rsidR="003D56A3" w:rsidRPr="00D8149D" w:rsidRDefault="003D56A3" w:rsidP="00752574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6ماهه دوم</w:t>
            </w:r>
          </w:p>
        </w:tc>
      </w:tr>
    </w:tbl>
    <w:p w:rsidR="00DC1DEE" w:rsidRPr="00752574" w:rsidRDefault="00752574" w:rsidP="00752574">
      <w:pPr>
        <w:bidi/>
        <w:jc w:val="center"/>
        <w:rPr>
          <w:b/>
          <w:bCs/>
          <w:sz w:val="24"/>
          <w:szCs w:val="24"/>
          <w:rtl/>
        </w:rPr>
      </w:pPr>
      <w:bookmarkStart w:id="0" w:name="_GoBack"/>
      <w:bookmarkEnd w:id="0"/>
      <w:r w:rsidRPr="00752574">
        <w:rPr>
          <w:rFonts w:hint="cs"/>
          <w:b/>
          <w:bCs/>
          <w:sz w:val="24"/>
          <w:szCs w:val="24"/>
          <w:rtl/>
        </w:rPr>
        <w:t>فرم تحلیل شش ماه برنامه میانسالان</w:t>
      </w:r>
    </w:p>
    <w:p w:rsidR="00DC1DEE" w:rsidRDefault="00DC1DEE" w:rsidP="00091562">
      <w:pPr>
        <w:jc w:val="right"/>
        <w:rPr>
          <w:rtl/>
        </w:rPr>
      </w:pPr>
    </w:p>
    <w:tbl>
      <w:tblPr>
        <w:tblStyle w:val="TableGrid"/>
        <w:tblW w:w="11070" w:type="dxa"/>
        <w:tblInd w:w="-792" w:type="dxa"/>
        <w:tblLook w:val="04A0" w:firstRow="1" w:lastRow="0" w:firstColumn="1" w:lastColumn="0" w:noHBand="0" w:noVBand="1"/>
      </w:tblPr>
      <w:tblGrid>
        <w:gridCol w:w="1800"/>
        <w:gridCol w:w="1728"/>
        <w:gridCol w:w="1368"/>
        <w:gridCol w:w="1368"/>
        <w:gridCol w:w="1476"/>
        <w:gridCol w:w="1620"/>
        <w:gridCol w:w="1710"/>
      </w:tblGrid>
      <w:tr w:rsidR="00420E95" w:rsidTr="00DC1DEE">
        <w:tc>
          <w:tcPr>
            <w:tcW w:w="1800" w:type="dxa"/>
          </w:tcPr>
          <w:p w:rsidR="00420E95" w:rsidRDefault="00C346FF" w:rsidP="00091562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درصد پوشش ارزیابی علائم و عوارض یائسگی </w:t>
            </w:r>
            <w:r w:rsidR="00536CAD">
              <w:rPr>
                <w:rtl/>
              </w:rPr>
              <w:t>–</w:t>
            </w:r>
            <w:r>
              <w:rPr>
                <w:rFonts w:hint="cs"/>
                <w:rtl/>
              </w:rPr>
              <w:t>غیرپزشک</w:t>
            </w:r>
          </w:p>
          <w:p w:rsidR="00536CAD" w:rsidRDefault="00536CAD" w:rsidP="00091562">
            <w:pPr>
              <w:jc w:val="right"/>
            </w:pPr>
            <w:r>
              <w:rPr>
                <w:rFonts w:hint="cs"/>
                <w:rtl/>
              </w:rPr>
              <w:t>7993</w:t>
            </w:r>
          </w:p>
        </w:tc>
        <w:tc>
          <w:tcPr>
            <w:tcW w:w="1728" w:type="dxa"/>
          </w:tcPr>
          <w:p w:rsidR="00420E95" w:rsidRDefault="00C346FF" w:rsidP="00091562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درصد پوشش ارزیابی اختلال عملکرد جنسی-ماما</w:t>
            </w:r>
          </w:p>
          <w:p w:rsidR="00536CAD" w:rsidRDefault="00536CAD" w:rsidP="00091562">
            <w:pPr>
              <w:jc w:val="right"/>
            </w:pPr>
            <w:r>
              <w:rPr>
                <w:rFonts w:hint="cs"/>
                <w:rtl/>
              </w:rPr>
              <w:t>8003</w:t>
            </w:r>
          </w:p>
        </w:tc>
        <w:tc>
          <w:tcPr>
            <w:tcW w:w="1368" w:type="dxa"/>
          </w:tcPr>
          <w:p w:rsidR="00420E95" w:rsidRDefault="00C346FF" w:rsidP="00091562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درصد پوشش ارزیابی وضعیت عفونت آمیزشی و ایدز-ماما</w:t>
            </w:r>
          </w:p>
          <w:p w:rsidR="00536CAD" w:rsidRDefault="00536CAD" w:rsidP="00091562">
            <w:pPr>
              <w:jc w:val="right"/>
            </w:pPr>
            <w:r>
              <w:rPr>
                <w:rFonts w:hint="cs"/>
                <w:rtl/>
              </w:rPr>
              <w:t>7987</w:t>
            </w:r>
          </w:p>
        </w:tc>
        <w:tc>
          <w:tcPr>
            <w:tcW w:w="1368" w:type="dxa"/>
          </w:tcPr>
          <w:p w:rsidR="00420E95" w:rsidRDefault="00C346FF" w:rsidP="00091562">
            <w:pPr>
              <w:jc w:val="right"/>
            </w:pPr>
            <w:r>
              <w:rPr>
                <w:rFonts w:hint="cs"/>
                <w:rtl/>
              </w:rPr>
              <w:t>درصد پوشش غربالگری و تشخیص زودهنگام سرطان سرویکس-ماما</w:t>
            </w:r>
            <w:r w:rsidR="00536CAD">
              <w:rPr>
                <w:rFonts w:hint="cs"/>
                <w:rtl/>
              </w:rPr>
              <w:t>7037</w:t>
            </w:r>
          </w:p>
        </w:tc>
        <w:tc>
          <w:tcPr>
            <w:tcW w:w="1476" w:type="dxa"/>
          </w:tcPr>
          <w:p w:rsidR="00420E95" w:rsidRDefault="00C346FF" w:rsidP="00091562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درصد تشخیص زودهنگام سرطان پستان- ماما</w:t>
            </w:r>
          </w:p>
          <w:p w:rsidR="00536CAD" w:rsidRDefault="00536CAD" w:rsidP="00091562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7212</w:t>
            </w:r>
          </w:p>
        </w:tc>
        <w:tc>
          <w:tcPr>
            <w:tcW w:w="1620" w:type="dxa"/>
          </w:tcPr>
          <w:p w:rsidR="00420E95" w:rsidRDefault="00420E95" w:rsidP="00091562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درصد پوشش تاریخچه باروری و یائسگی زنان میانسال</w:t>
            </w:r>
          </w:p>
          <w:p w:rsidR="00536CAD" w:rsidRDefault="00536CAD" w:rsidP="00091562">
            <w:pPr>
              <w:jc w:val="right"/>
            </w:pPr>
            <w:r>
              <w:rPr>
                <w:rFonts w:hint="cs"/>
                <w:rtl/>
              </w:rPr>
              <w:t>8121</w:t>
            </w:r>
          </w:p>
        </w:tc>
        <w:tc>
          <w:tcPr>
            <w:tcW w:w="1710" w:type="dxa"/>
          </w:tcPr>
          <w:p w:rsidR="00420E95" w:rsidRDefault="00420E95" w:rsidP="00091562">
            <w:pPr>
              <w:jc w:val="right"/>
            </w:pPr>
          </w:p>
        </w:tc>
      </w:tr>
      <w:tr w:rsidR="00DD2AFD" w:rsidTr="00DC1DEE">
        <w:tc>
          <w:tcPr>
            <w:tcW w:w="1800" w:type="dxa"/>
          </w:tcPr>
          <w:p w:rsidR="00DD2AFD" w:rsidRPr="002E7FF4" w:rsidRDefault="00DD2AFD" w:rsidP="00091562">
            <w:pPr>
              <w:jc w:val="right"/>
              <w:rPr>
                <w:color w:val="FF0000"/>
              </w:rPr>
            </w:pPr>
          </w:p>
        </w:tc>
        <w:tc>
          <w:tcPr>
            <w:tcW w:w="1728" w:type="dxa"/>
          </w:tcPr>
          <w:p w:rsidR="00DD2AFD" w:rsidRPr="002E7FF4" w:rsidRDefault="00DD2AFD" w:rsidP="00091562">
            <w:pPr>
              <w:jc w:val="right"/>
              <w:rPr>
                <w:color w:val="FF0000"/>
              </w:rPr>
            </w:pPr>
          </w:p>
        </w:tc>
        <w:tc>
          <w:tcPr>
            <w:tcW w:w="1368" w:type="dxa"/>
          </w:tcPr>
          <w:p w:rsidR="00DD2AFD" w:rsidRPr="002E7FF4" w:rsidRDefault="00DD2AFD" w:rsidP="00091562">
            <w:pPr>
              <w:jc w:val="right"/>
              <w:rPr>
                <w:color w:val="FF0000"/>
              </w:rPr>
            </w:pPr>
          </w:p>
        </w:tc>
        <w:tc>
          <w:tcPr>
            <w:tcW w:w="1368" w:type="dxa"/>
          </w:tcPr>
          <w:p w:rsidR="00DD2AFD" w:rsidRPr="002E7FF4" w:rsidRDefault="00DD2AFD" w:rsidP="00091562">
            <w:pPr>
              <w:jc w:val="right"/>
              <w:rPr>
                <w:color w:val="FF0000"/>
              </w:rPr>
            </w:pPr>
          </w:p>
        </w:tc>
        <w:tc>
          <w:tcPr>
            <w:tcW w:w="1476" w:type="dxa"/>
          </w:tcPr>
          <w:p w:rsidR="00DD2AFD" w:rsidRPr="002E7FF4" w:rsidRDefault="00DD2AFD" w:rsidP="00091562">
            <w:pPr>
              <w:jc w:val="right"/>
              <w:rPr>
                <w:color w:val="FF0000"/>
              </w:rPr>
            </w:pPr>
          </w:p>
        </w:tc>
        <w:tc>
          <w:tcPr>
            <w:tcW w:w="1620" w:type="dxa"/>
          </w:tcPr>
          <w:p w:rsidR="00DD2AFD" w:rsidRPr="002E7FF4" w:rsidRDefault="00DD2AFD" w:rsidP="00091562">
            <w:pPr>
              <w:jc w:val="right"/>
              <w:rPr>
                <w:color w:val="FF0000"/>
              </w:rPr>
            </w:pPr>
          </w:p>
        </w:tc>
        <w:tc>
          <w:tcPr>
            <w:tcW w:w="1710" w:type="dxa"/>
          </w:tcPr>
          <w:p w:rsidR="00DD2AFD" w:rsidRPr="00D8149D" w:rsidRDefault="00DD2AFD" w:rsidP="005E1827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6ماهه اول</w:t>
            </w:r>
          </w:p>
        </w:tc>
      </w:tr>
      <w:tr w:rsidR="00DD2AFD" w:rsidTr="00DC1DEE">
        <w:tc>
          <w:tcPr>
            <w:tcW w:w="1800" w:type="dxa"/>
          </w:tcPr>
          <w:p w:rsidR="00DD2AFD" w:rsidRDefault="00DD2AFD" w:rsidP="00091562">
            <w:pPr>
              <w:jc w:val="right"/>
            </w:pPr>
          </w:p>
        </w:tc>
        <w:tc>
          <w:tcPr>
            <w:tcW w:w="1728" w:type="dxa"/>
          </w:tcPr>
          <w:p w:rsidR="00DD2AFD" w:rsidRDefault="00DD2AFD" w:rsidP="00091562">
            <w:pPr>
              <w:jc w:val="right"/>
            </w:pPr>
          </w:p>
        </w:tc>
        <w:tc>
          <w:tcPr>
            <w:tcW w:w="1368" w:type="dxa"/>
          </w:tcPr>
          <w:p w:rsidR="00DD2AFD" w:rsidRDefault="00DD2AFD" w:rsidP="00091562">
            <w:pPr>
              <w:jc w:val="right"/>
            </w:pPr>
          </w:p>
        </w:tc>
        <w:tc>
          <w:tcPr>
            <w:tcW w:w="1368" w:type="dxa"/>
          </w:tcPr>
          <w:p w:rsidR="00DD2AFD" w:rsidRDefault="00DD2AFD" w:rsidP="00091562">
            <w:pPr>
              <w:jc w:val="right"/>
            </w:pPr>
          </w:p>
        </w:tc>
        <w:tc>
          <w:tcPr>
            <w:tcW w:w="1476" w:type="dxa"/>
          </w:tcPr>
          <w:p w:rsidR="00DD2AFD" w:rsidRDefault="00DD2AFD" w:rsidP="00091562">
            <w:pPr>
              <w:jc w:val="right"/>
            </w:pPr>
          </w:p>
        </w:tc>
        <w:tc>
          <w:tcPr>
            <w:tcW w:w="1620" w:type="dxa"/>
          </w:tcPr>
          <w:p w:rsidR="00DD2AFD" w:rsidRDefault="00DD2AFD" w:rsidP="00091562">
            <w:pPr>
              <w:jc w:val="right"/>
            </w:pPr>
          </w:p>
        </w:tc>
        <w:tc>
          <w:tcPr>
            <w:tcW w:w="1710" w:type="dxa"/>
          </w:tcPr>
          <w:p w:rsidR="00DD2AFD" w:rsidRPr="00D8149D" w:rsidRDefault="00DD2AFD" w:rsidP="005E1827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6ماهه دوم</w:t>
            </w:r>
          </w:p>
        </w:tc>
      </w:tr>
    </w:tbl>
    <w:p w:rsidR="00420E95" w:rsidRDefault="00420E95" w:rsidP="00091562">
      <w:pPr>
        <w:jc w:val="right"/>
        <w:rPr>
          <w:rtl/>
        </w:rPr>
      </w:pPr>
    </w:p>
    <w:p w:rsidR="00DD2AFD" w:rsidRDefault="00536CAD" w:rsidP="00091562">
      <w:pPr>
        <w:jc w:val="right"/>
        <w:rPr>
          <w:rtl/>
        </w:rPr>
      </w:pPr>
      <w:r>
        <w:rPr>
          <w:rFonts w:hint="cs"/>
          <w:b/>
          <w:bCs/>
          <w:rtl/>
        </w:rPr>
        <w:t>6ماهه اول:</w:t>
      </w:r>
    </w:p>
    <w:tbl>
      <w:tblPr>
        <w:tblStyle w:val="TableGrid"/>
        <w:tblpPr w:leftFromText="180" w:rightFromText="180" w:vertAnchor="text" w:horzAnchor="margin" w:tblpX="-342" w:tblpY="229"/>
        <w:tblW w:w="9918" w:type="dxa"/>
        <w:tblLook w:val="04A0" w:firstRow="1" w:lastRow="0" w:firstColumn="1" w:lastColumn="0" w:noHBand="0" w:noVBand="1"/>
      </w:tblPr>
      <w:tblGrid>
        <w:gridCol w:w="1938"/>
        <w:gridCol w:w="1596"/>
        <w:gridCol w:w="1596"/>
        <w:gridCol w:w="1596"/>
        <w:gridCol w:w="1596"/>
        <w:gridCol w:w="9"/>
        <w:gridCol w:w="1587"/>
      </w:tblGrid>
      <w:tr w:rsidR="00536CAD" w:rsidTr="005700E5">
        <w:trPr>
          <w:trHeight w:val="495"/>
        </w:trPr>
        <w:tc>
          <w:tcPr>
            <w:tcW w:w="1938" w:type="dxa"/>
          </w:tcPr>
          <w:p w:rsidR="00536CAD" w:rsidRDefault="00536CAD" w:rsidP="00470D45">
            <w:pPr>
              <w:jc w:val="right"/>
            </w:pPr>
            <w:r>
              <w:rPr>
                <w:rFonts w:hint="cs"/>
                <w:rtl/>
              </w:rPr>
              <w:t xml:space="preserve">نتیجه مداخلات مد نظر </w:t>
            </w:r>
          </w:p>
        </w:tc>
        <w:tc>
          <w:tcPr>
            <w:tcW w:w="1596" w:type="dxa"/>
            <w:vMerge w:val="restart"/>
          </w:tcPr>
          <w:p w:rsidR="00536CAD" w:rsidRDefault="00536CAD" w:rsidP="00470D45">
            <w:pPr>
              <w:jc w:val="right"/>
            </w:pPr>
            <w:r>
              <w:rPr>
                <w:rFonts w:hint="cs"/>
                <w:rtl/>
              </w:rPr>
              <w:t>مدت زمان تا رفع  مشکل</w:t>
            </w:r>
          </w:p>
        </w:tc>
        <w:tc>
          <w:tcPr>
            <w:tcW w:w="1596" w:type="dxa"/>
            <w:vMerge w:val="restart"/>
          </w:tcPr>
          <w:p w:rsidR="00536CAD" w:rsidRDefault="00536CAD" w:rsidP="00470D45">
            <w:pPr>
              <w:jc w:val="right"/>
            </w:pPr>
            <w:r>
              <w:rPr>
                <w:rFonts w:hint="cs"/>
                <w:rtl/>
              </w:rPr>
              <w:t>مداخله پیشنهادی</w:t>
            </w:r>
          </w:p>
        </w:tc>
        <w:tc>
          <w:tcPr>
            <w:tcW w:w="1596" w:type="dxa"/>
            <w:vMerge w:val="restart"/>
          </w:tcPr>
          <w:p w:rsidR="00536CAD" w:rsidRDefault="00536CAD" w:rsidP="00470D45">
            <w:pPr>
              <w:jc w:val="right"/>
            </w:pPr>
            <w:r>
              <w:rPr>
                <w:rFonts w:hint="cs"/>
                <w:rtl/>
              </w:rPr>
              <w:t xml:space="preserve">علل عدم دستیابی </w:t>
            </w:r>
          </w:p>
        </w:tc>
        <w:tc>
          <w:tcPr>
            <w:tcW w:w="3192" w:type="dxa"/>
            <w:gridSpan w:val="3"/>
            <w:vMerge w:val="restart"/>
          </w:tcPr>
          <w:p w:rsidR="003D56A3" w:rsidRDefault="00536CAD" w:rsidP="00536CA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مقایسه شاخص</w:t>
            </w:r>
            <w:r w:rsidR="003D56A3">
              <w:rPr>
                <w:rFonts w:hint="cs"/>
                <w:rtl/>
              </w:rPr>
              <w:t xml:space="preserve"> پوشش یا مراقبت</w:t>
            </w:r>
          </w:p>
          <w:p w:rsidR="00536CAD" w:rsidRDefault="00536CAD" w:rsidP="00536CAD">
            <w:pPr>
              <w:jc w:val="right"/>
            </w:pPr>
            <w:r>
              <w:rPr>
                <w:rFonts w:hint="cs"/>
                <w:rtl/>
              </w:rPr>
              <w:t xml:space="preserve"> با حد مطلوب یا دانشگاهی  </w:t>
            </w:r>
          </w:p>
        </w:tc>
      </w:tr>
      <w:tr w:rsidR="00536CAD" w:rsidTr="005700E5">
        <w:trPr>
          <w:trHeight w:val="253"/>
        </w:trPr>
        <w:tc>
          <w:tcPr>
            <w:tcW w:w="1938" w:type="dxa"/>
            <w:vMerge w:val="restart"/>
          </w:tcPr>
          <w:p w:rsidR="00536CAD" w:rsidRDefault="00536CAD" w:rsidP="00470D45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انجام شد/انجام نشد/ علت عدم انجام</w:t>
            </w:r>
          </w:p>
        </w:tc>
        <w:tc>
          <w:tcPr>
            <w:tcW w:w="1596" w:type="dxa"/>
            <w:vMerge/>
          </w:tcPr>
          <w:p w:rsidR="00536CAD" w:rsidRDefault="00536CAD" w:rsidP="00470D45">
            <w:pPr>
              <w:jc w:val="right"/>
              <w:rPr>
                <w:rtl/>
              </w:rPr>
            </w:pPr>
          </w:p>
        </w:tc>
        <w:tc>
          <w:tcPr>
            <w:tcW w:w="1596" w:type="dxa"/>
            <w:vMerge/>
          </w:tcPr>
          <w:p w:rsidR="00536CAD" w:rsidRDefault="00536CAD" w:rsidP="00470D45">
            <w:pPr>
              <w:jc w:val="right"/>
              <w:rPr>
                <w:rtl/>
              </w:rPr>
            </w:pPr>
          </w:p>
        </w:tc>
        <w:tc>
          <w:tcPr>
            <w:tcW w:w="1596" w:type="dxa"/>
            <w:vMerge/>
          </w:tcPr>
          <w:p w:rsidR="00536CAD" w:rsidRDefault="00536CAD" w:rsidP="00470D45">
            <w:pPr>
              <w:jc w:val="right"/>
              <w:rPr>
                <w:rtl/>
              </w:rPr>
            </w:pPr>
          </w:p>
        </w:tc>
        <w:tc>
          <w:tcPr>
            <w:tcW w:w="3192" w:type="dxa"/>
            <w:gridSpan w:val="3"/>
            <w:vMerge/>
          </w:tcPr>
          <w:p w:rsidR="00536CAD" w:rsidRDefault="00536CAD" w:rsidP="00470D45">
            <w:pPr>
              <w:jc w:val="right"/>
              <w:rPr>
                <w:rtl/>
              </w:rPr>
            </w:pPr>
          </w:p>
        </w:tc>
      </w:tr>
      <w:tr w:rsidR="00536CAD" w:rsidTr="00536CAD">
        <w:trPr>
          <w:trHeight w:val="398"/>
        </w:trPr>
        <w:tc>
          <w:tcPr>
            <w:tcW w:w="1938" w:type="dxa"/>
            <w:vMerge/>
          </w:tcPr>
          <w:p w:rsidR="00536CAD" w:rsidRDefault="00536CAD" w:rsidP="00470D45">
            <w:pPr>
              <w:jc w:val="right"/>
              <w:rPr>
                <w:rtl/>
              </w:rPr>
            </w:pPr>
          </w:p>
        </w:tc>
        <w:tc>
          <w:tcPr>
            <w:tcW w:w="1596" w:type="dxa"/>
            <w:vMerge/>
          </w:tcPr>
          <w:p w:rsidR="00536CAD" w:rsidRDefault="00536CAD" w:rsidP="00470D45">
            <w:pPr>
              <w:jc w:val="right"/>
              <w:rPr>
                <w:rtl/>
              </w:rPr>
            </w:pPr>
          </w:p>
        </w:tc>
        <w:tc>
          <w:tcPr>
            <w:tcW w:w="1596" w:type="dxa"/>
            <w:vMerge/>
          </w:tcPr>
          <w:p w:rsidR="00536CAD" w:rsidRDefault="00536CAD" w:rsidP="00470D45">
            <w:pPr>
              <w:jc w:val="right"/>
              <w:rPr>
                <w:rtl/>
              </w:rPr>
            </w:pPr>
          </w:p>
        </w:tc>
        <w:tc>
          <w:tcPr>
            <w:tcW w:w="1596" w:type="dxa"/>
            <w:vMerge/>
          </w:tcPr>
          <w:p w:rsidR="00536CAD" w:rsidRDefault="00536CAD" w:rsidP="00470D45">
            <w:pPr>
              <w:jc w:val="right"/>
              <w:rPr>
                <w:rtl/>
              </w:rPr>
            </w:pPr>
          </w:p>
        </w:tc>
        <w:tc>
          <w:tcPr>
            <w:tcW w:w="1605" w:type="dxa"/>
            <w:gridSpan w:val="2"/>
          </w:tcPr>
          <w:p w:rsidR="00536CAD" w:rsidRDefault="00536CAD" w:rsidP="00470D45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نقاط ضعف</w:t>
            </w:r>
          </w:p>
        </w:tc>
        <w:tc>
          <w:tcPr>
            <w:tcW w:w="1587" w:type="dxa"/>
          </w:tcPr>
          <w:p w:rsidR="00536CAD" w:rsidRDefault="00536CAD" w:rsidP="00470D45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نقاط قوت</w:t>
            </w:r>
          </w:p>
        </w:tc>
      </w:tr>
      <w:tr w:rsidR="00DD2AFD" w:rsidTr="00470D45">
        <w:tc>
          <w:tcPr>
            <w:tcW w:w="1938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  <w:gridSpan w:val="2"/>
          </w:tcPr>
          <w:p w:rsidR="00DD2AFD" w:rsidRDefault="00DD2AFD" w:rsidP="00470D45">
            <w:pPr>
              <w:jc w:val="right"/>
            </w:pPr>
          </w:p>
        </w:tc>
      </w:tr>
      <w:tr w:rsidR="00DD2AFD" w:rsidTr="00470D45">
        <w:tc>
          <w:tcPr>
            <w:tcW w:w="1938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  <w:gridSpan w:val="2"/>
          </w:tcPr>
          <w:p w:rsidR="00DD2AFD" w:rsidRDefault="00DD2AFD" w:rsidP="00470D45">
            <w:pPr>
              <w:jc w:val="right"/>
            </w:pPr>
          </w:p>
        </w:tc>
      </w:tr>
      <w:tr w:rsidR="00DD2AFD" w:rsidTr="00470D45">
        <w:tc>
          <w:tcPr>
            <w:tcW w:w="1938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  <w:gridSpan w:val="2"/>
          </w:tcPr>
          <w:p w:rsidR="00DD2AFD" w:rsidRDefault="00DD2AFD" w:rsidP="00470D45">
            <w:pPr>
              <w:jc w:val="right"/>
            </w:pPr>
          </w:p>
        </w:tc>
      </w:tr>
      <w:tr w:rsidR="00DD2AFD" w:rsidTr="00470D45">
        <w:tc>
          <w:tcPr>
            <w:tcW w:w="1938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</w:tcPr>
          <w:p w:rsidR="00DD2AFD" w:rsidRDefault="00DD2AFD" w:rsidP="00470D45">
            <w:pPr>
              <w:jc w:val="right"/>
            </w:pPr>
          </w:p>
        </w:tc>
        <w:tc>
          <w:tcPr>
            <w:tcW w:w="1596" w:type="dxa"/>
            <w:gridSpan w:val="2"/>
          </w:tcPr>
          <w:p w:rsidR="00DD2AFD" w:rsidRDefault="00DD2AFD" w:rsidP="00470D45">
            <w:pPr>
              <w:jc w:val="right"/>
            </w:pPr>
          </w:p>
        </w:tc>
      </w:tr>
    </w:tbl>
    <w:p w:rsidR="00536CAD" w:rsidRDefault="00536CAD" w:rsidP="008B1561">
      <w:pPr>
        <w:jc w:val="right"/>
        <w:rPr>
          <w:b/>
          <w:bCs/>
          <w:rtl/>
        </w:rPr>
      </w:pPr>
    </w:p>
    <w:p w:rsidR="002F5A91" w:rsidRDefault="00536CAD" w:rsidP="008B1561">
      <w:pPr>
        <w:jc w:val="right"/>
        <w:rPr>
          <w:b/>
          <w:bCs/>
          <w:rtl/>
        </w:rPr>
      </w:pPr>
      <w:r w:rsidRPr="00536CAD">
        <w:rPr>
          <w:rFonts w:hint="cs"/>
          <w:b/>
          <w:bCs/>
          <w:rtl/>
        </w:rPr>
        <w:t>6ماهه دوم</w:t>
      </w:r>
      <w:r>
        <w:rPr>
          <w:rFonts w:hint="cs"/>
          <w:b/>
          <w:bCs/>
          <w:rtl/>
        </w:rPr>
        <w:t>:</w:t>
      </w:r>
    </w:p>
    <w:tbl>
      <w:tblPr>
        <w:tblStyle w:val="TableGrid"/>
        <w:tblpPr w:leftFromText="180" w:rightFromText="180" w:vertAnchor="text" w:horzAnchor="margin" w:tblpX="-342" w:tblpY="229"/>
        <w:tblW w:w="9918" w:type="dxa"/>
        <w:tblLook w:val="04A0" w:firstRow="1" w:lastRow="0" w:firstColumn="1" w:lastColumn="0" w:noHBand="0" w:noVBand="1"/>
      </w:tblPr>
      <w:tblGrid>
        <w:gridCol w:w="1938"/>
        <w:gridCol w:w="1596"/>
        <w:gridCol w:w="1596"/>
        <w:gridCol w:w="1596"/>
        <w:gridCol w:w="1596"/>
        <w:gridCol w:w="9"/>
        <w:gridCol w:w="1587"/>
      </w:tblGrid>
      <w:tr w:rsidR="00536CAD" w:rsidTr="005E1827">
        <w:trPr>
          <w:trHeight w:val="495"/>
        </w:trPr>
        <w:tc>
          <w:tcPr>
            <w:tcW w:w="1938" w:type="dxa"/>
          </w:tcPr>
          <w:p w:rsidR="00536CAD" w:rsidRDefault="00536CAD" w:rsidP="005E1827">
            <w:pPr>
              <w:jc w:val="right"/>
            </w:pPr>
            <w:r>
              <w:rPr>
                <w:rFonts w:hint="cs"/>
                <w:rtl/>
              </w:rPr>
              <w:t xml:space="preserve">نتیجه مداخلات مد نظر </w:t>
            </w:r>
          </w:p>
        </w:tc>
        <w:tc>
          <w:tcPr>
            <w:tcW w:w="1596" w:type="dxa"/>
            <w:vMerge w:val="restart"/>
          </w:tcPr>
          <w:p w:rsidR="00536CAD" w:rsidRDefault="00536CAD" w:rsidP="005E1827">
            <w:pPr>
              <w:jc w:val="right"/>
            </w:pPr>
            <w:r>
              <w:rPr>
                <w:rFonts w:hint="cs"/>
                <w:rtl/>
              </w:rPr>
              <w:t>مدت زمان تا رفع  مشکل</w:t>
            </w:r>
          </w:p>
        </w:tc>
        <w:tc>
          <w:tcPr>
            <w:tcW w:w="1596" w:type="dxa"/>
            <w:vMerge w:val="restart"/>
          </w:tcPr>
          <w:p w:rsidR="00536CAD" w:rsidRDefault="00536CAD" w:rsidP="005E1827">
            <w:pPr>
              <w:jc w:val="right"/>
            </w:pPr>
            <w:r>
              <w:rPr>
                <w:rFonts w:hint="cs"/>
                <w:rtl/>
              </w:rPr>
              <w:t>مداخله پیشنهادی</w:t>
            </w:r>
          </w:p>
        </w:tc>
        <w:tc>
          <w:tcPr>
            <w:tcW w:w="1596" w:type="dxa"/>
            <w:vMerge w:val="restart"/>
          </w:tcPr>
          <w:p w:rsidR="00536CAD" w:rsidRDefault="00536CAD" w:rsidP="005E1827">
            <w:pPr>
              <w:jc w:val="right"/>
            </w:pPr>
            <w:r>
              <w:rPr>
                <w:rFonts w:hint="cs"/>
                <w:rtl/>
              </w:rPr>
              <w:t xml:space="preserve">علل عدم دستیابی </w:t>
            </w:r>
          </w:p>
        </w:tc>
        <w:tc>
          <w:tcPr>
            <w:tcW w:w="3192" w:type="dxa"/>
            <w:gridSpan w:val="3"/>
            <w:vMerge w:val="restart"/>
          </w:tcPr>
          <w:p w:rsidR="00536CAD" w:rsidRDefault="00536CAD" w:rsidP="005E1827">
            <w:pPr>
              <w:jc w:val="right"/>
            </w:pPr>
            <w:r>
              <w:rPr>
                <w:rFonts w:hint="cs"/>
                <w:rtl/>
              </w:rPr>
              <w:t xml:space="preserve">مقایسه شاخص با حد مطلوب یا دانشگاهی  </w:t>
            </w:r>
          </w:p>
        </w:tc>
      </w:tr>
      <w:tr w:rsidR="00536CAD" w:rsidTr="005E1827">
        <w:trPr>
          <w:trHeight w:val="253"/>
        </w:trPr>
        <w:tc>
          <w:tcPr>
            <w:tcW w:w="1938" w:type="dxa"/>
            <w:vMerge w:val="restart"/>
          </w:tcPr>
          <w:p w:rsidR="00536CAD" w:rsidRDefault="00536CAD" w:rsidP="005E1827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انجام شد/انجام نشد/ علت عدم انجام</w:t>
            </w:r>
          </w:p>
        </w:tc>
        <w:tc>
          <w:tcPr>
            <w:tcW w:w="1596" w:type="dxa"/>
            <w:vMerge/>
          </w:tcPr>
          <w:p w:rsidR="00536CAD" w:rsidRDefault="00536CAD" w:rsidP="005E1827">
            <w:pPr>
              <w:jc w:val="right"/>
              <w:rPr>
                <w:rtl/>
              </w:rPr>
            </w:pPr>
          </w:p>
        </w:tc>
        <w:tc>
          <w:tcPr>
            <w:tcW w:w="1596" w:type="dxa"/>
            <w:vMerge/>
          </w:tcPr>
          <w:p w:rsidR="00536CAD" w:rsidRDefault="00536CAD" w:rsidP="005E1827">
            <w:pPr>
              <w:jc w:val="right"/>
              <w:rPr>
                <w:rtl/>
              </w:rPr>
            </w:pPr>
          </w:p>
        </w:tc>
        <w:tc>
          <w:tcPr>
            <w:tcW w:w="1596" w:type="dxa"/>
            <w:vMerge/>
          </w:tcPr>
          <w:p w:rsidR="00536CAD" w:rsidRDefault="00536CAD" w:rsidP="005E1827">
            <w:pPr>
              <w:jc w:val="right"/>
              <w:rPr>
                <w:rtl/>
              </w:rPr>
            </w:pPr>
          </w:p>
        </w:tc>
        <w:tc>
          <w:tcPr>
            <w:tcW w:w="3192" w:type="dxa"/>
            <w:gridSpan w:val="3"/>
            <w:vMerge/>
          </w:tcPr>
          <w:p w:rsidR="00536CAD" w:rsidRDefault="00536CAD" w:rsidP="005E1827">
            <w:pPr>
              <w:jc w:val="right"/>
              <w:rPr>
                <w:rtl/>
              </w:rPr>
            </w:pPr>
          </w:p>
        </w:tc>
      </w:tr>
      <w:tr w:rsidR="00536CAD" w:rsidTr="005E1827">
        <w:trPr>
          <w:trHeight w:val="398"/>
        </w:trPr>
        <w:tc>
          <w:tcPr>
            <w:tcW w:w="1938" w:type="dxa"/>
            <w:vMerge/>
          </w:tcPr>
          <w:p w:rsidR="00536CAD" w:rsidRDefault="00536CAD" w:rsidP="005E1827">
            <w:pPr>
              <w:jc w:val="right"/>
              <w:rPr>
                <w:rtl/>
              </w:rPr>
            </w:pPr>
          </w:p>
        </w:tc>
        <w:tc>
          <w:tcPr>
            <w:tcW w:w="1596" w:type="dxa"/>
            <w:vMerge/>
          </w:tcPr>
          <w:p w:rsidR="00536CAD" w:rsidRDefault="00536CAD" w:rsidP="005E1827">
            <w:pPr>
              <w:jc w:val="right"/>
              <w:rPr>
                <w:rtl/>
              </w:rPr>
            </w:pPr>
          </w:p>
        </w:tc>
        <w:tc>
          <w:tcPr>
            <w:tcW w:w="1596" w:type="dxa"/>
            <w:vMerge/>
          </w:tcPr>
          <w:p w:rsidR="00536CAD" w:rsidRDefault="00536CAD" w:rsidP="005E1827">
            <w:pPr>
              <w:jc w:val="right"/>
              <w:rPr>
                <w:rtl/>
              </w:rPr>
            </w:pPr>
          </w:p>
        </w:tc>
        <w:tc>
          <w:tcPr>
            <w:tcW w:w="1596" w:type="dxa"/>
            <w:vMerge/>
          </w:tcPr>
          <w:p w:rsidR="00536CAD" w:rsidRDefault="00536CAD" w:rsidP="005E1827">
            <w:pPr>
              <w:jc w:val="right"/>
              <w:rPr>
                <w:rtl/>
              </w:rPr>
            </w:pPr>
          </w:p>
        </w:tc>
        <w:tc>
          <w:tcPr>
            <w:tcW w:w="1605" w:type="dxa"/>
            <w:gridSpan w:val="2"/>
          </w:tcPr>
          <w:p w:rsidR="00536CAD" w:rsidRDefault="00536CAD" w:rsidP="005E1827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نقاط ضعف</w:t>
            </w:r>
          </w:p>
        </w:tc>
        <w:tc>
          <w:tcPr>
            <w:tcW w:w="1587" w:type="dxa"/>
          </w:tcPr>
          <w:p w:rsidR="00536CAD" w:rsidRDefault="00536CAD" w:rsidP="005E1827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نقاط قوت</w:t>
            </w:r>
          </w:p>
        </w:tc>
      </w:tr>
      <w:tr w:rsidR="00536CAD" w:rsidTr="005E1827">
        <w:tc>
          <w:tcPr>
            <w:tcW w:w="1938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  <w:gridSpan w:val="2"/>
          </w:tcPr>
          <w:p w:rsidR="00536CAD" w:rsidRDefault="00536CAD" w:rsidP="005E1827">
            <w:pPr>
              <w:jc w:val="right"/>
            </w:pPr>
          </w:p>
        </w:tc>
      </w:tr>
      <w:tr w:rsidR="00536CAD" w:rsidTr="005E1827">
        <w:tc>
          <w:tcPr>
            <w:tcW w:w="1938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  <w:gridSpan w:val="2"/>
          </w:tcPr>
          <w:p w:rsidR="00536CAD" w:rsidRDefault="00536CAD" w:rsidP="005E1827">
            <w:pPr>
              <w:jc w:val="right"/>
            </w:pPr>
          </w:p>
        </w:tc>
      </w:tr>
      <w:tr w:rsidR="00536CAD" w:rsidTr="005E1827">
        <w:tc>
          <w:tcPr>
            <w:tcW w:w="1938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</w:tcPr>
          <w:p w:rsidR="00536CAD" w:rsidRDefault="00536CAD" w:rsidP="005E1827">
            <w:pPr>
              <w:jc w:val="right"/>
            </w:pPr>
          </w:p>
        </w:tc>
        <w:tc>
          <w:tcPr>
            <w:tcW w:w="1596" w:type="dxa"/>
            <w:gridSpan w:val="2"/>
          </w:tcPr>
          <w:p w:rsidR="00536CAD" w:rsidRDefault="00536CAD" w:rsidP="005E1827">
            <w:pPr>
              <w:jc w:val="right"/>
            </w:pPr>
          </w:p>
        </w:tc>
      </w:tr>
    </w:tbl>
    <w:p w:rsidR="00DC1DEE" w:rsidRDefault="00DC1DEE" w:rsidP="003D56A3">
      <w:pPr>
        <w:rPr>
          <w:b/>
          <w:bCs/>
          <w:rtl/>
        </w:rPr>
      </w:pPr>
    </w:p>
    <w:p w:rsidR="000D17E0" w:rsidRDefault="000D17E0" w:rsidP="000D17E0">
      <w:pPr>
        <w:bidi/>
        <w:rPr>
          <w:b/>
          <w:bCs/>
          <w:rtl/>
        </w:rPr>
      </w:pPr>
      <w:r>
        <w:rPr>
          <w:rFonts w:hint="cs"/>
          <w:b/>
          <w:bCs/>
          <w:rtl/>
        </w:rPr>
        <w:lastRenderedPageBreak/>
        <w:t>مسیر برای تکمیل فرم فوق:</w:t>
      </w:r>
    </w:p>
    <w:p w:rsidR="00C101C9" w:rsidRDefault="00C101C9" w:rsidP="003D56A3">
      <w:pPr>
        <w:rPr>
          <w:b/>
          <w:bCs/>
          <w:rtl/>
        </w:rPr>
      </w:pPr>
      <w:r>
        <w:rPr>
          <w:noProof/>
        </w:rPr>
        <w:drawing>
          <wp:inline distT="0" distB="0" distL="0" distR="0" wp14:anchorId="4CA3DEE3" wp14:editId="45AA9803">
            <wp:extent cx="5943600" cy="4032885"/>
            <wp:effectExtent l="0" t="0" r="0" b="5715"/>
            <wp:docPr id="3074" name="Picture 2" descr="C:\Users\SONY\Desktop\استخراج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SONY\Desktop\استخراج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3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7468D6" wp14:editId="53E6D200">
            <wp:extent cx="5943600" cy="3813175"/>
            <wp:effectExtent l="0" t="0" r="0" b="0"/>
            <wp:docPr id="1027" name="Picture 3" descr="C:\Users\SONY\Desktop\استخراج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SONY\Desktop\استخراج 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13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101C9" w:rsidRPr="00536CAD" w:rsidRDefault="00C101C9" w:rsidP="003D56A3">
      <w:pPr>
        <w:rPr>
          <w:b/>
          <w:bCs/>
          <w:rtl/>
        </w:rPr>
      </w:pPr>
      <w:r>
        <w:rPr>
          <w:noProof/>
        </w:rPr>
        <w:lastRenderedPageBreak/>
        <w:drawing>
          <wp:inline distT="0" distB="0" distL="0" distR="0" wp14:anchorId="68C9524D" wp14:editId="0E6743D8">
            <wp:extent cx="5943600" cy="4429760"/>
            <wp:effectExtent l="0" t="0" r="0" b="8890"/>
            <wp:docPr id="2050" name="Picture 2" descr="C:\Users\SONY\Desktop\استخراج 2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SONY\Desktop\استخراج 2.png"/>
                    <pic:cNvPicPr>
                      <a:picLocks noGrp="1"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2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101C9" w:rsidRPr="00536C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5FE" w:rsidRDefault="002C25FE" w:rsidP="00752574">
      <w:pPr>
        <w:spacing w:after="0" w:line="240" w:lineRule="auto"/>
      </w:pPr>
      <w:r>
        <w:separator/>
      </w:r>
    </w:p>
  </w:endnote>
  <w:endnote w:type="continuationSeparator" w:id="0">
    <w:p w:rsidR="002C25FE" w:rsidRDefault="002C25FE" w:rsidP="00752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5FE" w:rsidRDefault="002C25FE" w:rsidP="00752574">
      <w:pPr>
        <w:spacing w:after="0" w:line="240" w:lineRule="auto"/>
      </w:pPr>
      <w:r>
        <w:separator/>
      </w:r>
    </w:p>
  </w:footnote>
  <w:footnote w:type="continuationSeparator" w:id="0">
    <w:p w:rsidR="002C25FE" w:rsidRDefault="002C25FE" w:rsidP="00752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33DFF"/>
    <w:multiLevelType w:val="hybridMultilevel"/>
    <w:tmpl w:val="338AA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925B24"/>
    <w:multiLevelType w:val="multilevel"/>
    <w:tmpl w:val="3A703AE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14D"/>
    <w:rsid w:val="00091562"/>
    <w:rsid w:val="000D17E0"/>
    <w:rsid w:val="002830FD"/>
    <w:rsid w:val="002C25FE"/>
    <w:rsid w:val="002E7FF4"/>
    <w:rsid w:val="002F5A91"/>
    <w:rsid w:val="003059CC"/>
    <w:rsid w:val="003D56A3"/>
    <w:rsid w:val="003F56BF"/>
    <w:rsid w:val="00420E95"/>
    <w:rsid w:val="00470D45"/>
    <w:rsid w:val="00536CAD"/>
    <w:rsid w:val="0059458E"/>
    <w:rsid w:val="006F3BCC"/>
    <w:rsid w:val="00752574"/>
    <w:rsid w:val="00766753"/>
    <w:rsid w:val="00775EA6"/>
    <w:rsid w:val="008B1561"/>
    <w:rsid w:val="008F1FAF"/>
    <w:rsid w:val="009D1C80"/>
    <w:rsid w:val="00A913E4"/>
    <w:rsid w:val="00B07430"/>
    <w:rsid w:val="00B9014D"/>
    <w:rsid w:val="00B9227D"/>
    <w:rsid w:val="00BE23BC"/>
    <w:rsid w:val="00C101C9"/>
    <w:rsid w:val="00C25BAB"/>
    <w:rsid w:val="00C346FF"/>
    <w:rsid w:val="00D2136A"/>
    <w:rsid w:val="00D2603E"/>
    <w:rsid w:val="00D8149D"/>
    <w:rsid w:val="00DC1DEE"/>
    <w:rsid w:val="00DD2AFD"/>
    <w:rsid w:val="00F54777"/>
    <w:rsid w:val="00F5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15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0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1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525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574"/>
  </w:style>
  <w:style w:type="paragraph" w:styleId="Footer">
    <w:name w:val="footer"/>
    <w:basedOn w:val="Normal"/>
    <w:link w:val="FooterChar"/>
    <w:uiPriority w:val="99"/>
    <w:unhideWhenUsed/>
    <w:rsid w:val="007525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5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15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0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1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525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574"/>
  </w:style>
  <w:style w:type="paragraph" w:styleId="Footer">
    <w:name w:val="footer"/>
    <w:basedOn w:val="Normal"/>
    <w:link w:val="FooterChar"/>
    <w:uiPriority w:val="99"/>
    <w:unhideWhenUsed/>
    <w:rsid w:val="007525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MFT</dc:creator>
  <cp:keywords/>
  <dc:description/>
  <cp:lastModifiedBy>MFT</cp:lastModifiedBy>
  <cp:revision>17</cp:revision>
  <dcterms:created xsi:type="dcterms:W3CDTF">2018-10-14T11:16:00Z</dcterms:created>
  <dcterms:modified xsi:type="dcterms:W3CDTF">2018-12-08T07:20:00Z</dcterms:modified>
</cp:coreProperties>
</file>